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B7F0D" w14:textId="1EC6C952" w:rsidR="00F1727D" w:rsidRPr="00F1727D" w:rsidRDefault="00887008" w:rsidP="00F1727D">
      <w:pPr>
        <w:jc w:val="center"/>
      </w:pPr>
      <w:r>
        <w:rPr>
          <w:noProof/>
        </w:rPr>
        <w:drawing>
          <wp:inline distT="0" distB="0" distL="0" distR="0" wp14:anchorId="4B260928" wp14:editId="70C17593">
            <wp:extent cx="1587500" cy="593005"/>
            <wp:effectExtent l="0" t="0" r="0" b="0"/>
            <wp:docPr id="993957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57742" name="Picture 99395774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66" cy="60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5DCB8" w14:textId="2B5208E2" w:rsidR="00F1727D" w:rsidRDefault="0099030A" w:rsidP="00F1727D">
      <w:pPr>
        <w:jc w:val="center"/>
      </w:pPr>
      <w:r w:rsidRPr="0099030A">
        <w:rPr>
          <w:sz w:val="28"/>
          <w:szCs w:val="28"/>
        </w:rPr>
        <w:t>Physical and Emotional Requirements Risk Assessment</w:t>
      </w:r>
      <w:r w:rsidR="00902FB3">
        <w:rPr>
          <w:sz w:val="28"/>
          <w:szCs w:val="28"/>
        </w:rPr>
        <w:br/>
      </w:r>
    </w:p>
    <w:tbl>
      <w:tblPr>
        <w:tblStyle w:val="TableGrid"/>
        <w:tblW w:w="14989" w:type="dxa"/>
        <w:tblInd w:w="137" w:type="dxa"/>
        <w:tblLook w:val="04A0" w:firstRow="1" w:lastRow="0" w:firstColumn="1" w:lastColumn="0" w:noHBand="0" w:noVBand="1"/>
      </w:tblPr>
      <w:tblGrid>
        <w:gridCol w:w="5097"/>
        <w:gridCol w:w="1243"/>
        <w:gridCol w:w="1225"/>
        <w:gridCol w:w="1185"/>
        <w:gridCol w:w="6239"/>
      </w:tblGrid>
      <w:tr w:rsidR="0099030A" w14:paraId="425C4454" w14:textId="634CC81F" w:rsidTr="007851DB">
        <w:trPr>
          <w:trHeight w:val="529"/>
        </w:trPr>
        <w:tc>
          <w:tcPr>
            <w:tcW w:w="14989" w:type="dxa"/>
            <w:gridSpan w:val="5"/>
            <w:vAlign w:val="center"/>
          </w:tcPr>
          <w:p w14:paraId="13A64513" w14:textId="3BA5DAF9" w:rsidR="0099030A" w:rsidRPr="0018701C" w:rsidRDefault="0099030A" w:rsidP="0099030A">
            <w:pPr>
              <w:rPr>
                <w:sz w:val="24"/>
                <w:szCs w:val="24"/>
                <w:highlight w:val="yellow"/>
              </w:rPr>
            </w:pPr>
            <w:r w:rsidRPr="00A2042B">
              <w:rPr>
                <w:sz w:val="24"/>
                <w:szCs w:val="24"/>
              </w:rPr>
              <w:t>Rol</w:t>
            </w:r>
            <w:r w:rsidR="00F1727D" w:rsidRPr="00A2042B">
              <w:rPr>
                <w:sz w:val="24"/>
                <w:szCs w:val="24"/>
              </w:rPr>
              <w:t>e</w:t>
            </w:r>
            <w:r w:rsidRPr="00A2042B">
              <w:rPr>
                <w:sz w:val="24"/>
                <w:szCs w:val="24"/>
              </w:rPr>
              <w:t>:</w:t>
            </w:r>
            <w:r w:rsidR="00F1727D">
              <w:rPr>
                <w:sz w:val="24"/>
                <w:szCs w:val="24"/>
              </w:rPr>
              <w:t xml:space="preserve"> </w:t>
            </w:r>
            <w:r w:rsidR="00FC6C37">
              <w:rPr>
                <w:sz w:val="24"/>
                <w:szCs w:val="24"/>
              </w:rPr>
              <w:t>Team Leader</w:t>
            </w:r>
            <w:r w:rsidR="002C4CBB">
              <w:rPr>
                <w:sz w:val="24"/>
                <w:szCs w:val="24"/>
              </w:rPr>
              <w:t xml:space="preserve"> – Adult Services Day Opportunities</w:t>
            </w:r>
          </w:p>
        </w:tc>
      </w:tr>
      <w:tr w:rsidR="0099030A" w14:paraId="2FBFDBAB" w14:textId="20A3A04B" w:rsidTr="00B70BE3">
        <w:tc>
          <w:tcPr>
            <w:tcW w:w="14989" w:type="dxa"/>
            <w:gridSpan w:val="5"/>
          </w:tcPr>
          <w:p w14:paraId="74AD9F2A" w14:textId="77777777" w:rsidR="00902FB3" w:rsidRDefault="0099030A" w:rsidP="0099030A">
            <w:pPr>
              <w:ind w:left="29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Below is a list of risks that may be present throughout this role along with how often they may occur. </w:t>
            </w:r>
          </w:p>
          <w:p w14:paraId="7E5A1B29" w14:textId="77777777" w:rsidR="00902FB3" w:rsidRDefault="0099030A" w:rsidP="0099030A">
            <w:pPr>
              <w:ind w:left="29"/>
              <w:rPr>
                <w:b w:val="0"/>
                <w:bCs/>
                <w:sz w:val="24"/>
                <w:szCs w:val="24"/>
              </w:rPr>
            </w:pPr>
            <w:r w:rsidRPr="00ED4291">
              <w:rPr>
                <w:b w:val="0"/>
                <w:bCs/>
                <w:sz w:val="24"/>
                <w:szCs w:val="24"/>
              </w:rPr>
              <w:t xml:space="preserve">Please </w:t>
            </w:r>
            <w:r>
              <w:rPr>
                <w:b w:val="0"/>
                <w:bCs/>
                <w:sz w:val="24"/>
                <w:szCs w:val="24"/>
              </w:rPr>
              <w:t>read through this list</w:t>
            </w:r>
            <w:r w:rsidRPr="00ED4291"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carefully and indicate </w:t>
            </w:r>
            <w:r w:rsidR="00902FB3">
              <w:rPr>
                <w:b w:val="0"/>
                <w:bCs/>
                <w:sz w:val="24"/>
                <w:szCs w:val="24"/>
              </w:rPr>
              <w:t>whether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3026CD">
              <w:rPr>
                <w:b w:val="0"/>
                <w:bCs/>
                <w:sz w:val="24"/>
                <w:szCs w:val="24"/>
              </w:rPr>
              <w:t xml:space="preserve">you </w:t>
            </w:r>
            <w:proofErr w:type="gramStart"/>
            <w:r w:rsidR="003026CD">
              <w:rPr>
                <w:b w:val="0"/>
                <w:bCs/>
                <w:sz w:val="24"/>
                <w:szCs w:val="24"/>
              </w:rPr>
              <w:t>are able to</w:t>
            </w:r>
            <w:proofErr w:type="gramEnd"/>
            <w:r w:rsidR="003026CD">
              <w:rPr>
                <w:b w:val="0"/>
                <w:bCs/>
                <w:sz w:val="24"/>
                <w:szCs w:val="24"/>
              </w:rPr>
              <w:t xml:space="preserve"> complete these tasks. </w:t>
            </w:r>
          </w:p>
          <w:p w14:paraId="40491465" w14:textId="077DC0CD" w:rsidR="0099030A" w:rsidRDefault="003026CD" w:rsidP="0099030A">
            <w:pPr>
              <w:ind w:left="29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Where you feel you are unable to complete a type of task, please detail the reasoning in the comments section.</w:t>
            </w:r>
          </w:p>
        </w:tc>
      </w:tr>
      <w:tr w:rsidR="0099030A" w14:paraId="363FADDC" w14:textId="42C17126" w:rsidTr="005E26FC">
        <w:trPr>
          <w:trHeight w:val="564"/>
        </w:trPr>
        <w:tc>
          <w:tcPr>
            <w:tcW w:w="14989" w:type="dxa"/>
            <w:gridSpan w:val="5"/>
            <w:vAlign w:val="center"/>
          </w:tcPr>
          <w:p w14:paraId="121E9DE4" w14:textId="7FE30A08" w:rsidR="0099030A" w:rsidRPr="00045F9B" w:rsidRDefault="0099030A" w:rsidP="0099030A">
            <w:pPr>
              <w:rPr>
                <w:sz w:val="24"/>
                <w:szCs w:val="24"/>
              </w:rPr>
            </w:pPr>
            <w:r w:rsidRPr="00045F9B">
              <w:rPr>
                <w:sz w:val="24"/>
                <w:szCs w:val="24"/>
              </w:rPr>
              <w:t xml:space="preserve">Name: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99030A" w:rsidRPr="00561EB7" w14:paraId="4C85C323" w14:textId="0AE40D05" w:rsidTr="0073735F">
        <w:trPr>
          <w:trHeight w:val="1018"/>
        </w:trPr>
        <w:tc>
          <w:tcPr>
            <w:tcW w:w="5097" w:type="dxa"/>
            <w:shd w:val="clear" w:color="auto" w:fill="BDD6EE" w:themeFill="accent5" w:themeFillTint="66"/>
          </w:tcPr>
          <w:p w14:paraId="43FD9256" w14:textId="77777777" w:rsidR="0099030A" w:rsidRDefault="0099030A" w:rsidP="0099030A">
            <w:pPr>
              <w:ind w:left="29"/>
            </w:pPr>
          </w:p>
          <w:p w14:paraId="71E3B6AB" w14:textId="77777777" w:rsidR="0099030A" w:rsidRPr="00227C3C" w:rsidRDefault="0099030A" w:rsidP="0099030A">
            <w:pPr>
              <w:ind w:left="29"/>
            </w:pPr>
            <w:r w:rsidRPr="00227C3C">
              <w:t>Risk</w:t>
            </w:r>
          </w:p>
        </w:tc>
        <w:tc>
          <w:tcPr>
            <w:tcW w:w="1243" w:type="dxa"/>
          </w:tcPr>
          <w:p w14:paraId="47E3BE9F" w14:textId="77777777" w:rsidR="0099030A" w:rsidRPr="00227C3C" w:rsidRDefault="0099030A" w:rsidP="0099030A">
            <w:r w:rsidRPr="00227C3C">
              <w:t>How often this occurs</w:t>
            </w:r>
          </w:p>
        </w:tc>
        <w:tc>
          <w:tcPr>
            <w:tcW w:w="1225" w:type="dxa"/>
            <w:shd w:val="clear" w:color="auto" w:fill="BDD6EE" w:themeFill="accent5" w:themeFillTint="66"/>
          </w:tcPr>
          <w:p w14:paraId="0714C763" w14:textId="7F073C22" w:rsidR="0099030A" w:rsidRPr="00227C3C" w:rsidRDefault="003026CD" w:rsidP="003026CD">
            <w:pPr>
              <w:ind w:left="40"/>
            </w:pPr>
            <w:r>
              <w:t>I can complete this type of task</w:t>
            </w:r>
          </w:p>
        </w:tc>
        <w:tc>
          <w:tcPr>
            <w:tcW w:w="1185" w:type="dxa"/>
          </w:tcPr>
          <w:p w14:paraId="683175EC" w14:textId="1A380C8E" w:rsidR="0099030A" w:rsidRPr="00227C3C" w:rsidRDefault="003026CD" w:rsidP="00902FB3">
            <w:r>
              <w:t>I cannot complete this type of task</w:t>
            </w:r>
          </w:p>
        </w:tc>
        <w:tc>
          <w:tcPr>
            <w:tcW w:w="6239" w:type="dxa"/>
          </w:tcPr>
          <w:p w14:paraId="14389951" w14:textId="77777777" w:rsidR="0099030A" w:rsidRDefault="0099030A" w:rsidP="0099030A">
            <w:pPr>
              <w:ind w:firstLine="4"/>
            </w:pPr>
            <w:r>
              <w:t>Comments or concerns</w:t>
            </w:r>
          </w:p>
          <w:p w14:paraId="69D4343B" w14:textId="7379376B" w:rsidR="00902FB3" w:rsidRPr="00902FB3" w:rsidRDefault="00902FB3" w:rsidP="0099030A">
            <w:pPr>
              <w:ind w:firstLine="4"/>
              <w:rPr>
                <w:b w:val="0"/>
                <w:bCs/>
              </w:rPr>
            </w:pPr>
            <w:r w:rsidRPr="00902FB3">
              <w:rPr>
                <w:b w:val="0"/>
                <w:bCs/>
              </w:rPr>
              <w:t>(If you select that you cannot complete a type of task, please indicate why in this section)</w:t>
            </w:r>
          </w:p>
        </w:tc>
      </w:tr>
      <w:tr w:rsidR="0099030A" w:rsidRPr="00561EB7" w14:paraId="0FF382C7" w14:textId="0D56E690" w:rsidTr="0073735F">
        <w:tc>
          <w:tcPr>
            <w:tcW w:w="5097" w:type="dxa"/>
            <w:shd w:val="clear" w:color="auto" w:fill="F4B083" w:themeFill="accent2" w:themeFillTint="99"/>
          </w:tcPr>
          <w:p w14:paraId="429BFED7" w14:textId="77777777" w:rsidR="0099030A" w:rsidRPr="009A51AB" w:rsidRDefault="0099030A" w:rsidP="0099030A">
            <w:pPr>
              <w:ind w:left="29"/>
            </w:pPr>
            <w:r>
              <w:t>Physical</w:t>
            </w:r>
          </w:p>
        </w:tc>
        <w:tc>
          <w:tcPr>
            <w:tcW w:w="1243" w:type="dxa"/>
            <w:shd w:val="clear" w:color="auto" w:fill="F4B083" w:themeFill="accent2" w:themeFillTint="99"/>
          </w:tcPr>
          <w:p w14:paraId="758C51DF" w14:textId="77777777" w:rsidR="0099030A" w:rsidRPr="00227C3C" w:rsidRDefault="0099030A" w:rsidP="0099030A">
            <w:pPr>
              <w:ind w:left="176"/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14:paraId="232DDB10" w14:textId="77777777" w:rsidR="0099030A" w:rsidRPr="00227C3C" w:rsidRDefault="0099030A" w:rsidP="0099030A">
            <w:pPr>
              <w:ind w:left="176"/>
            </w:pPr>
          </w:p>
        </w:tc>
        <w:tc>
          <w:tcPr>
            <w:tcW w:w="1185" w:type="dxa"/>
            <w:shd w:val="clear" w:color="auto" w:fill="F4B083" w:themeFill="accent2" w:themeFillTint="99"/>
          </w:tcPr>
          <w:p w14:paraId="3139C2D0" w14:textId="77777777" w:rsidR="0099030A" w:rsidRPr="00227C3C" w:rsidRDefault="0099030A" w:rsidP="0099030A">
            <w:pPr>
              <w:ind w:left="176"/>
            </w:pPr>
          </w:p>
        </w:tc>
        <w:tc>
          <w:tcPr>
            <w:tcW w:w="6239" w:type="dxa"/>
            <w:shd w:val="clear" w:color="auto" w:fill="F4B083" w:themeFill="accent2" w:themeFillTint="99"/>
          </w:tcPr>
          <w:p w14:paraId="59D7D20A" w14:textId="77777777" w:rsidR="0099030A" w:rsidRPr="00227C3C" w:rsidRDefault="0099030A" w:rsidP="0099030A">
            <w:pPr>
              <w:ind w:left="176"/>
            </w:pPr>
          </w:p>
        </w:tc>
      </w:tr>
      <w:tr w:rsidR="0073735F" w:rsidRPr="00561EB7" w14:paraId="7FE8F140" w14:textId="77777777" w:rsidTr="0073735F">
        <w:tc>
          <w:tcPr>
            <w:tcW w:w="5097" w:type="dxa"/>
            <w:shd w:val="clear" w:color="auto" w:fill="BDD6EE" w:themeFill="accent5" w:themeFillTint="66"/>
          </w:tcPr>
          <w:p w14:paraId="28259DAA" w14:textId="123F970E" w:rsidR="0073735F" w:rsidRDefault="0073735F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Display Screen Use – Staff risk posture problems and pain, discomfort, or injuries from over or improper use or from poorly designed workstations or work environments. </w:t>
            </w:r>
          </w:p>
          <w:p w14:paraId="6E8EA39D" w14:textId="2EE0057D" w:rsidR="0073735F" w:rsidRPr="00561EB7" w:rsidRDefault="0073735F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Headaches or sore eyes can also occur eg: if lighting is poor</w:t>
            </w:r>
            <w:r w:rsidR="00A2042B">
              <w:rPr>
                <w:b w:val="0"/>
                <w:bCs/>
              </w:rPr>
              <w:t>.</w:t>
            </w:r>
          </w:p>
        </w:tc>
        <w:tc>
          <w:tcPr>
            <w:tcW w:w="1243" w:type="dxa"/>
          </w:tcPr>
          <w:p w14:paraId="7127A116" w14:textId="1E082AC3" w:rsidR="0073735F" w:rsidRPr="00561EB7" w:rsidRDefault="00C01445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185BCE4B" w14:textId="3966EE3C" w:rsidR="0073735F" w:rsidRDefault="0073735F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</w:p>
        </w:tc>
        <w:tc>
          <w:tcPr>
            <w:tcW w:w="1185" w:type="dxa"/>
            <w:vAlign w:val="center"/>
          </w:tcPr>
          <w:p w14:paraId="1505CC1F" w14:textId="4AA09DB8" w:rsidR="0073735F" w:rsidRDefault="0073735F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</w:p>
        </w:tc>
        <w:tc>
          <w:tcPr>
            <w:tcW w:w="6239" w:type="dxa"/>
          </w:tcPr>
          <w:p w14:paraId="1A746F92" w14:textId="77777777" w:rsidR="0073735F" w:rsidRPr="00561EB7" w:rsidRDefault="0073735F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6C544E26" w14:textId="3F008E68" w:rsidTr="0073735F">
        <w:tc>
          <w:tcPr>
            <w:tcW w:w="5097" w:type="dxa"/>
            <w:shd w:val="clear" w:color="auto" w:fill="BDD6EE" w:themeFill="accent5" w:themeFillTint="66"/>
          </w:tcPr>
          <w:p w14:paraId="0BECBE46" w14:textId="23C8B84B" w:rsidR="0099030A" w:rsidRPr="00561EB7" w:rsidRDefault="0099030A" w:rsidP="0099030A">
            <w:pPr>
              <w:ind w:left="29"/>
              <w:rPr>
                <w:b w:val="0"/>
                <w:bCs/>
              </w:rPr>
            </w:pPr>
            <w:r w:rsidRPr="00561EB7">
              <w:rPr>
                <w:b w:val="0"/>
                <w:bCs/>
              </w:rPr>
              <w:t xml:space="preserve">Direct face to face contact with </w:t>
            </w:r>
            <w:r w:rsidR="0073735F">
              <w:rPr>
                <w:b w:val="0"/>
                <w:bCs/>
              </w:rPr>
              <w:t>Hamlet Users</w:t>
            </w:r>
            <w:r>
              <w:rPr>
                <w:b w:val="0"/>
                <w:bCs/>
              </w:rPr>
              <w:t xml:space="preserve"> </w:t>
            </w:r>
          </w:p>
        </w:tc>
        <w:tc>
          <w:tcPr>
            <w:tcW w:w="1243" w:type="dxa"/>
          </w:tcPr>
          <w:p w14:paraId="144C3CD4" w14:textId="570DBAE0" w:rsidR="0099030A" w:rsidRPr="00561EB7" w:rsidRDefault="00C01445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4BC649BC" w14:textId="6CC3F0B9" w:rsidR="0099030A" w:rsidDel="00C36F1A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"/>
          </w:p>
        </w:tc>
        <w:tc>
          <w:tcPr>
            <w:tcW w:w="1185" w:type="dxa"/>
            <w:vAlign w:val="center"/>
          </w:tcPr>
          <w:p w14:paraId="11079E65" w14:textId="76E3D098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"/>
          </w:p>
        </w:tc>
        <w:tc>
          <w:tcPr>
            <w:tcW w:w="6239" w:type="dxa"/>
          </w:tcPr>
          <w:p w14:paraId="13640E2A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287F00CF" w14:textId="698E46D2" w:rsidTr="0073735F">
        <w:tc>
          <w:tcPr>
            <w:tcW w:w="5097" w:type="dxa"/>
            <w:shd w:val="clear" w:color="auto" w:fill="BDD6EE" w:themeFill="accent5" w:themeFillTint="66"/>
          </w:tcPr>
          <w:p w14:paraId="7946F040" w14:textId="37292A11" w:rsidR="0099030A" w:rsidRPr="00561EB7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Manual Handling - carrying out care procedures and supporting people to move about is heavy physical demanding work. You will have to move equipment, operate hoisting machines and similar.</w:t>
            </w:r>
            <w:r w:rsidR="00F1727D">
              <w:rPr>
                <w:b w:val="0"/>
                <w:bCs/>
              </w:rPr>
              <w:t xml:space="preserve"> </w:t>
            </w:r>
          </w:p>
        </w:tc>
        <w:tc>
          <w:tcPr>
            <w:tcW w:w="1243" w:type="dxa"/>
          </w:tcPr>
          <w:p w14:paraId="317BCF8C" w14:textId="299E7688" w:rsidR="0099030A" w:rsidRPr="00561EB7" w:rsidRDefault="008B301D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Often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75D5F0EB" w14:textId="057986D3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</w:rPr>
              <w:instrText xml:space="preserve"> </w:instrText>
            </w:r>
            <w:bookmarkStart w:id="3" w:name="Check3"/>
            <w:r>
              <w:rPr>
                <w:b w:val="0"/>
                <w:bCs/>
              </w:rPr>
              <w:instrText xml:space="preserve">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"/>
          </w:p>
        </w:tc>
        <w:tc>
          <w:tcPr>
            <w:tcW w:w="1185" w:type="dxa"/>
            <w:vAlign w:val="center"/>
          </w:tcPr>
          <w:p w14:paraId="2B885704" w14:textId="1ACCB8DE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4"/>
          </w:p>
        </w:tc>
        <w:tc>
          <w:tcPr>
            <w:tcW w:w="6239" w:type="dxa"/>
          </w:tcPr>
          <w:p w14:paraId="123FD20A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038E3948" w14:textId="7AF7A4B4" w:rsidTr="0073735F">
        <w:tc>
          <w:tcPr>
            <w:tcW w:w="5097" w:type="dxa"/>
            <w:shd w:val="clear" w:color="auto" w:fill="BDD6EE" w:themeFill="accent5" w:themeFillTint="66"/>
          </w:tcPr>
          <w:p w14:paraId="2B4EBC33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Pushing wheelchairs (the people who use The Hamlet often depend on wheelchairs to get around and care workers push wheelchairs which can be heavy.)</w:t>
            </w:r>
          </w:p>
        </w:tc>
        <w:tc>
          <w:tcPr>
            <w:tcW w:w="1243" w:type="dxa"/>
          </w:tcPr>
          <w:p w14:paraId="0696B072" w14:textId="0CAFE486" w:rsidR="0099030A" w:rsidRPr="00561EB7" w:rsidRDefault="008B301D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Often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5DFBB691" w14:textId="6631F4AC" w:rsidR="0099030A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5"/>
          </w:p>
        </w:tc>
        <w:tc>
          <w:tcPr>
            <w:tcW w:w="1185" w:type="dxa"/>
            <w:vAlign w:val="center"/>
          </w:tcPr>
          <w:p w14:paraId="1C97B883" w14:textId="387B73DC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2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6"/>
          </w:p>
        </w:tc>
        <w:tc>
          <w:tcPr>
            <w:tcW w:w="6239" w:type="dxa"/>
          </w:tcPr>
          <w:p w14:paraId="097681D5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20313BCB" w14:textId="4F246384" w:rsidTr="0073735F">
        <w:tc>
          <w:tcPr>
            <w:tcW w:w="5097" w:type="dxa"/>
            <w:shd w:val="clear" w:color="auto" w:fill="BDD6EE" w:themeFill="accent5" w:themeFillTint="66"/>
          </w:tcPr>
          <w:p w14:paraId="023841C6" w14:textId="77777777" w:rsidR="0099030A" w:rsidRPr="00561EB7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There is frequent bending, kneeling, crouching which may involve getting up and down off the floor </w:t>
            </w:r>
          </w:p>
        </w:tc>
        <w:tc>
          <w:tcPr>
            <w:tcW w:w="1243" w:type="dxa"/>
          </w:tcPr>
          <w:p w14:paraId="433FE866" w14:textId="59AAEF91" w:rsidR="0099030A" w:rsidRPr="00561EB7" w:rsidRDefault="008B301D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05C375FD" w14:textId="54FF9DFD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7"/>
          </w:p>
        </w:tc>
        <w:tc>
          <w:tcPr>
            <w:tcW w:w="1185" w:type="dxa"/>
            <w:vAlign w:val="center"/>
          </w:tcPr>
          <w:p w14:paraId="369228BA" w14:textId="3E43A67C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3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8"/>
          </w:p>
        </w:tc>
        <w:tc>
          <w:tcPr>
            <w:tcW w:w="6239" w:type="dxa"/>
          </w:tcPr>
          <w:p w14:paraId="420A9B44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3F67053B" w14:textId="47E82642" w:rsidTr="0073735F">
        <w:tc>
          <w:tcPr>
            <w:tcW w:w="5097" w:type="dxa"/>
            <w:shd w:val="clear" w:color="auto" w:fill="BDD6EE" w:themeFill="accent5" w:themeFillTint="66"/>
          </w:tcPr>
          <w:p w14:paraId="1BCF9485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 w:rsidRPr="002B50E3">
              <w:rPr>
                <w:b w:val="0"/>
                <w:bCs/>
              </w:rPr>
              <w:lastRenderedPageBreak/>
              <w:t>We support people with behaviours that need managing through safe holding / restraint and breakaway techniques. You will be expected to be trained and involved with this aspect of care.</w:t>
            </w:r>
          </w:p>
        </w:tc>
        <w:tc>
          <w:tcPr>
            <w:tcW w:w="1243" w:type="dxa"/>
          </w:tcPr>
          <w:p w14:paraId="05816785" w14:textId="64671F0F" w:rsidR="0099030A" w:rsidRPr="00561EB7" w:rsidRDefault="008B301D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Often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506D0B71" w14:textId="2490B428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9"/>
          </w:p>
        </w:tc>
        <w:tc>
          <w:tcPr>
            <w:tcW w:w="1185" w:type="dxa"/>
            <w:vAlign w:val="center"/>
          </w:tcPr>
          <w:p w14:paraId="025CDBC0" w14:textId="014ED0CD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0"/>
          </w:p>
        </w:tc>
        <w:tc>
          <w:tcPr>
            <w:tcW w:w="6239" w:type="dxa"/>
          </w:tcPr>
          <w:p w14:paraId="30107C9B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49583603" w14:textId="1F7AA586" w:rsidTr="0073735F">
        <w:tc>
          <w:tcPr>
            <w:tcW w:w="5097" w:type="dxa"/>
            <w:shd w:val="clear" w:color="auto" w:fill="BDD6EE" w:themeFill="accent5" w:themeFillTint="66"/>
          </w:tcPr>
          <w:p w14:paraId="6E406FEA" w14:textId="77777777" w:rsidR="0099030A" w:rsidRDefault="0099030A" w:rsidP="0099030A">
            <w:pPr>
              <w:ind w:left="29"/>
              <w:rPr>
                <w:b w:val="0"/>
                <w:bCs/>
              </w:rPr>
            </w:pPr>
          </w:p>
          <w:p w14:paraId="39125FCA" w14:textId="77777777" w:rsidR="0099030A" w:rsidRPr="00561EB7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Bodily fluid exposure (vomit, faeces, urine)</w:t>
            </w:r>
          </w:p>
        </w:tc>
        <w:tc>
          <w:tcPr>
            <w:tcW w:w="1243" w:type="dxa"/>
          </w:tcPr>
          <w:p w14:paraId="10F1A4EC" w14:textId="710B3E01" w:rsidR="0099030A" w:rsidRPr="00561EB7" w:rsidRDefault="008B301D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Often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2150B1BA" w14:textId="04D9A6E7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1"/>
          </w:p>
        </w:tc>
        <w:tc>
          <w:tcPr>
            <w:tcW w:w="1185" w:type="dxa"/>
            <w:vAlign w:val="center"/>
          </w:tcPr>
          <w:p w14:paraId="2FBEE4B1" w14:textId="548057A4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2"/>
          </w:p>
        </w:tc>
        <w:tc>
          <w:tcPr>
            <w:tcW w:w="6239" w:type="dxa"/>
          </w:tcPr>
          <w:p w14:paraId="3F2CC36C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4B88239F" w14:textId="42830529" w:rsidTr="0073735F">
        <w:tc>
          <w:tcPr>
            <w:tcW w:w="5097" w:type="dxa"/>
            <w:shd w:val="clear" w:color="auto" w:fill="BDD6EE" w:themeFill="accent5" w:themeFillTint="66"/>
          </w:tcPr>
          <w:p w14:paraId="581CF784" w14:textId="77777777" w:rsidR="0099030A" w:rsidRDefault="0099030A" w:rsidP="0099030A">
            <w:pPr>
              <w:ind w:left="29"/>
              <w:rPr>
                <w:b w:val="0"/>
                <w:bCs/>
                <w:highlight w:val="yellow"/>
              </w:rPr>
            </w:pPr>
          </w:p>
          <w:p w14:paraId="6A506867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 w:rsidRPr="002B50E3">
              <w:rPr>
                <w:b w:val="0"/>
                <w:bCs/>
              </w:rPr>
              <w:t>A risk of contact with Hepatitis B</w:t>
            </w:r>
          </w:p>
        </w:tc>
        <w:tc>
          <w:tcPr>
            <w:tcW w:w="1243" w:type="dxa"/>
          </w:tcPr>
          <w:p w14:paraId="29C23560" w14:textId="4EE15BDB" w:rsidR="0099030A" w:rsidRPr="00561EB7" w:rsidRDefault="00C308DB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Rarely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1A866451" w14:textId="698DC5F4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3"/>
          </w:p>
        </w:tc>
        <w:tc>
          <w:tcPr>
            <w:tcW w:w="1185" w:type="dxa"/>
            <w:vAlign w:val="center"/>
          </w:tcPr>
          <w:p w14:paraId="30C332FF" w14:textId="2F25BCAE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6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4"/>
          </w:p>
        </w:tc>
        <w:tc>
          <w:tcPr>
            <w:tcW w:w="6239" w:type="dxa"/>
          </w:tcPr>
          <w:p w14:paraId="3769D1E8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314CEF0D" w14:textId="7D22404C" w:rsidTr="0073735F">
        <w:tc>
          <w:tcPr>
            <w:tcW w:w="5097" w:type="dxa"/>
            <w:shd w:val="clear" w:color="auto" w:fill="BDD6EE" w:themeFill="accent5" w:themeFillTint="66"/>
          </w:tcPr>
          <w:p w14:paraId="40CB7370" w14:textId="77777777" w:rsidR="0099030A" w:rsidRDefault="0099030A" w:rsidP="0099030A">
            <w:pPr>
              <w:ind w:left="29"/>
              <w:rPr>
                <w:b w:val="0"/>
                <w:bCs/>
              </w:rPr>
            </w:pPr>
          </w:p>
          <w:p w14:paraId="58186002" w14:textId="77777777" w:rsidR="0099030A" w:rsidRPr="00561EB7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Working in a high energy environment</w:t>
            </w:r>
          </w:p>
        </w:tc>
        <w:tc>
          <w:tcPr>
            <w:tcW w:w="1243" w:type="dxa"/>
          </w:tcPr>
          <w:p w14:paraId="3A282224" w14:textId="7CDDE02F" w:rsidR="0099030A" w:rsidRPr="00561EB7" w:rsidRDefault="00C308DB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30B28AC2" w14:textId="0F8F39B6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5"/>
          </w:p>
        </w:tc>
        <w:tc>
          <w:tcPr>
            <w:tcW w:w="1185" w:type="dxa"/>
            <w:vAlign w:val="center"/>
          </w:tcPr>
          <w:p w14:paraId="4C81F97C" w14:textId="57C3BED9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7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6"/>
          </w:p>
        </w:tc>
        <w:tc>
          <w:tcPr>
            <w:tcW w:w="6239" w:type="dxa"/>
          </w:tcPr>
          <w:p w14:paraId="2609B0A0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004446DF" w14:textId="714E551D" w:rsidTr="0073735F">
        <w:tc>
          <w:tcPr>
            <w:tcW w:w="5097" w:type="dxa"/>
            <w:shd w:val="clear" w:color="auto" w:fill="BDD6EE" w:themeFill="accent5" w:themeFillTint="66"/>
          </w:tcPr>
          <w:p w14:paraId="6F7B99DD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You will be involved with physical activities for example, swimming, walking, cycling</w:t>
            </w:r>
          </w:p>
        </w:tc>
        <w:tc>
          <w:tcPr>
            <w:tcW w:w="1243" w:type="dxa"/>
          </w:tcPr>
          <w:p w14:paraId="73CAB2CF" w14:textId="7B8B6201" w:rsidR="0099030A" w:rsidRPr="00561EB7" w:rsidRDefault="00C308DB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Rarely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423AB565" w14:textId="7657D02E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7"/>
          </w:p>
        </w:tc>
        <w:tc>
          <w:tcPr>
            <w:tcW w:w="1185" w:type="dxa"/>
            <w:vAlign w:val="center"/>
          </w:tcPr>
          <w:p w14:paraId="614DC9D1" w14:textId="57506E64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8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8"/>
          </w:p>
        </w:tc>
        <w:tc>
          <w:tcPr>
            <w:tcW w:w="6239" w:type="dxa"/>
          </w:tcPr>
          <w:p w14:paraId="65243803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F1727D" w:rsidRPr="00561EB7" w14:paraId="4C328E60" w14:textId="77777777" w:rsidTr="0073735F">
        <w:tc>
          <w:tcPr>
            <w:tcW w:w="5097" w:type="dxa"/>
            <w:shd w:val="clear" w:color="auto" w:fill="BDD6EE" w:themeFill="accent5" w:themeFillTint="66"/>
          </w:tcPr>
          <w:p w14:paraId="0614F0FF" w14:textId="77777777" w:rsidR="00F1727D" w:rsidRDefault="00F1727D" w:rsidP="00BF0438">
            <w:pPr>
              <w:rPr>
                <w:b w:val="0"/>
                <w:bCs/>
              </w:rPr>
            </w:pPr>
          </w:p>
          <w:p w14:paraId="6C6E16D0" w14:textId="77777777" w:rsidR="00F1727D" w:rsidRDefault="00F1727D" w:rsidP="00BF0438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Slips and trips</w:t>
            </w:r>
          </w:p>
        </w:tc>
        <w:tc>
          <w:tcPr>
            <w:tcW w:w="1243" w:type="dxa"/>
          </w:tcPr>
          <w:p w14:paraId="566E21E5" w14:textId="74E1659B" w:rsidR="00F1727D" w:rsidRPr="00561EB7" w:rsidRDefault="00C308DB" w:rsidP="00BF0438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5A17439A" w14:textId="77777777" w:rsidR="00F1727D" w:rsidRPr="00561EB7" w:rsidRDefault="00F1727D" w:rsidP="00BF0438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</w:p>
        </w:tc>
        <w:tc>
          <w:tcPr>
            <w:tcW w:w="1185" w:type="dxa"/>
            <w:vAlign w:val="center"/>
          </w:tcPr>
          <w:p w14:paraId="49895CFC" w14:textId="77777777" w:rsidR="00F1727D" w:rsidRPr="00561EB7" w:rsidRDefault="00F1727D" w:rsidP="00BF0438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</w:p>
        </w:tc>
        <w:tc>
          <w:tcPr>
            <w:tcW w:w="6239" w:type="dxa"/>
          </w:tcPr>
          <w:p w14:paraId="35C11AEC" w14:textId="77777777" w:rsidR="00F1727D" w:rsidRPr="00561EB7" w:rsidRDefault="00F1727D" w:rsidP="00BF0438">
            <w:pPr>
              <w:ind w:left="176"/>
              <w:rPr>
                <w:b w:val="0"/>
                <w:bCs/>
              </w:rPr>
            </w:pPr>
          </w:p>
        </w:tc>
      </w:tr>
      <w:tr w:rsidR="00F1727D" w:rsidRPr="00561EB7" w14:paraId="273DD71D" w14:textId="77777777" w:rsidTr="0073735F">
        <w:tc>
          <w:tcPr>
            <w:tcW w:w="5097" w:type="dxa"/>
            <w:shd w:val="clear" w:color="auto" w:fill="BDD6EE" w:themeFill="accent5" w:themeFillTint="66"/>
          </w:tcPr>
          <w:p w14:paraId="4E65200E" w14:textId="77777777" w:rsidR="00F1727D" w:rsidRDefault="00F1727D" w:rsidP="00BF0438">
            <w:pPr>
              <w:ind w:left="29"/>
              <w:rPr>
                <w:b w:val="0"/>
                <w:bCs/>
              </w:rPr>
            </w:pPr>
          </w:p>
          <w:p w14:paraId="188BA4B0" w14:textId="77777777" w:rsidR="00F1727D" w:rsidRPr="00561EB7" w:rsidRDefault="00F1727D" w:rsidP="00BF0438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Working at height – filing on high shelves, putting up decorations etc.</w:t>
            </w:r>
          </w:p>
        </w:tc>
        <w:tc>
          <w:tcPr>
            <w:tcW w:w="1243" w:type="dxa"/>
          </w:tcPr>
          <w:p w14:paraId="4039A11F" w14:textId="77BA8AC0" w:rsidR="00F1727D" w:rsidRPr="00561EB7" w:rsidRDefault="00C308DB" w:rsidP="00BF0438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Often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7DE6EA0A" w14:textId="77777777" w:rsidR="00F1727D" w:rsidRPr="00561EB7" w:rsidRDefault="00F1727D" w:rsidP="00BF0438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</w:p>
        </w:tc>
        <w:tc>
          <w:tcPr>
            <w:tcW w:w="1185" w:type="dxa"/>
            <w:vAlign w:val="center"/>
          </w:tcPr>
          <w:p w14:paraId="1EAD8249" w14:textId="77777777" w:rsidR="00F1727D" w:rsidRPr="00561EB7" w:rsidRDefault="00F1727D" w:rsidP="00BF0438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</w:p>
        </w:tc>
        <w:tc>
          <w:tcPr>
            <w:tcW w:w="6239" w:type="dxa"/>
          </w:tcPr>
          <w:p w14:paraId="016BFFB8" w14:textId="77777777" w:rsidR="00F1727D" w:rsidRPr="00561EB7" w:rsidRDefault="00F1727D" w:rsidP="00BF0438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3C2B8EDE" w14:textId="43E9CFA1" w:rsidTr="0073735F">
        <w:tc>
          <w:tcPr>
            <w:tcW w:w="5097" w:type="dxa"/>
            <w:shd w:val="clear" w:color="auto" w:fill="BDD6EE" w:themeFill="accent5" w:themeFillTint="66"/>
          </w:tcPr>
          <w:p w14:paraId="565F9AB9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 w:rsidRPr="009A51AB">
              <w:rPr>
                <w:b w:val="0"/>
                <w:bCs/>
              </w:rPr>
              <w:t>Frequent hand washing/wearing gloves</w:t>
            </w:r>
            <w:r>
              <w:rPr>
                <w:b w:val="0"/>
                <w:bCs/>
              </w:rPr>
              <w:t>/using sanitisers.</w:t>
            </w:r>
          </w:p>
        </w:tc>
        <w:tc>
          <w:tcPr>
            <w:tcW w:w="1243" w:type="dxa"/>
          </w:tcPr>
          <w:p w14:paraId="2CBF9083" w14:textId="669CA33E" w:rsidR="0099030A" w:rsidRPr="00561EB7" w:rsidRDefault="00C308DB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4C17C9A1" w14:textId="16FF4BB7" w:rsidR="0099030A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9"/>
          </w:p>
        </w:tc>
        <w:tc>
          <w:tcPr>
            <w:tcW w:w="1185" w:type="dxa"/>
            <w:vAlign w:val="center"/>
          </w:tcPr>
          <w:p w14:paraId="479F0FBD" w14:textId="1F7F6CB1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9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0"/>
          </w:p>
        </w:tc>
        <w:tc>
          <w:tcPr>
            <w:tcW w:w="6239" w:type="dxa"/>
          </w:tcPr>
          <w:p w14:paraId="7BCF2382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2979032B" w14:textId="38D4938D" w:rsidTr="0073735F">
        <w:tc>
          <w:tcPr>
            <w:tcW w:w="5097" w:type="dxa"/>
            <w:shd w:val="clear" w:color="auto" w:fill="F4B083" w:themeFill="accent2" w:themeFillTint="99"/>
          </w:tcPr>
          <w:p w14:paraId="6E149FE1" w14:textId="77777777" w:rsidR="0099030A" w:rsidRPr="00227C3C" w:rsidRDefault="0099030A" w:rsidP="0099030A">
            <w:pPr>
              <w:ind w:left="29"/>
            </w:pPr>
            <w:r w:rsidRPr="00227C3C">
              <w:t>Emotional</w:t>
            </w:r>
          </w:p>
        </w:tc>
        <w:tc>
          <w:tcPr>
            <w:tcW w:w="1243" w:type="dxa"/>
            <w:shd w:val="clear" w:color="auto" w:fill="F4B083" w:themeFill="accent2" w:themeFillTint="99"/>
          </w:tcPr>
          <w:p w14:paraId="284674A6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14:paraId="31F5CC29" w14:textId="77777777" w:rsidR="0099030A" w:rsidDel="00C36F1A" w:rsidRDefault="0099030A" w:rsidP="0099030A">
            <w:pPr>
              <w:ind w:left="176"/>
              <w:rPr>
                <w:b w:val="0"/>
                <w:bCs/>
              </w:rPr>
            </w:pPr>
          </w:p>
        </w:tc>
        <w:tc>
          <w:tcPr>
            <w:tcW w:w="1185" w:type="dxa"/>
            <w:shd w:val="clear" w:color="auto" w:fill="F4B083" w:themeFill="accent2" w:themeFillTint="99"/>
          </w:tcPr>
          <w:p w14:paraId="3DA62227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  <w:tc>
          <w:tcPr>
            <w:tcW w:w="6239" w:type="dxa"/>
            <w:shd w:val="clear" w:color="auto" w:fill="F4B083" w:themeFill="accent2" w:themeFillTint="99"/>
          </w:tcPr>
          <w:p w14:paraId="4E2D50D4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086D1600" w14:textId="6E4C9746" w:rsidTr="0073735F">
        <w:tc>
          <w:tcPr>
            <w:tcW w:w="5097" w:type="dxa"/>
            <w:shd w:val="clear" w:color="auto" w:fill="BDD6EE" w:themeFill="accent5" w:themeFillTint="66"/>
          </w:tcPr>
          <w:p w14:paraId="227B49A9" w14:textId="77777777" w:rsidR="0099030A" w:rsidRDefault="0099030A" w:rsidP="0099030A">
            <w:pPr>
              <w:ind w:left="29"/>
              <w:rPr>
                <w:b w:val="0"/>
                <w:bCs/>
              </w:rPr>
            </w:pPr>
          </w:p>
          <w:p w14:paraId="6EC5A558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Dealing with difficult or emotional situations</w:t>
            </w:r>
          </w:p>
        </w:tc>
        <w:tc>
          <w:tcPr>
            <w:tcW w:w="1243" w:type="dxa"/>
          </w:tcPr>
          <w:p w14:paraId="2F650FB7" w14:textId="27EA4924" w:rsidR="0099030A" w:rsidRPr="00561EB7" w:rsidRDefault="00C308DB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5318A4F0" w14:textId="79DD5085" w:rsidR="0099030A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1"/>
          </w:p>
        </w:tc>
        <w:tc>
          <w:tcPr>
            <w:tcW w:w="1185" w:type="dxa"/>
            <w:vAlign w:val="center"/>
          </w:tcPr>
          <w:p w14:paraId="737C73A2" w14:textId="0DDF1EE9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0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2"/>
          </w:p>
        </w:tc>
        <w:tc>
          <w:tcPr>
            <w:tcW w:w="6239" w:type="dxa"/>
          </w:tcPr>
          <w:p w14:paraId="0B544EE5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5D20CB6A" w14:textId="5B1D364B" w:rsidTr="0073735F">
        <w:tc>
          <w:tcPr>
            <w:tcW w:w="5097" w:type="dxa"/>
            <w:shd w:val="clear" w:color="auto" w:fill="BDD6EE" w:themeFill="accent5" w:themeFillTint="66"/>
          </w:tcPr>
          <w:p w14:paraId="77FF3914" w14:textId="77777777" w:rsidR="0099030A" w:rsidRDefault="0099030A" w:rsidP="0099030A">
            <w:pPr>
              <w:ind w:left="29"/>
              <w:rPr>
                <w:b w:val="0"/>
                <w:bCs/>
              </w:rPr>
            </w:pPr>
          </w:p>
          <w:p w14:paraId="5BF1B31F" w14:textId="2FAC171B" w:rsidR="0099030A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Able to deal with events happening quickly and without warning </w:t>
            </w:r>
          </w:p>
        </w:tc>
        <w:tc>
          <w:tcPr>
            <w:tcW w:w="1243" w:type="dxa"/>
          </w:tcPr>
          <w:p w14:paraId="6271A425" w14:textId="01AB4B47" w:rsidR="0099030A" w:rsidRPr="00561EB7" w:rsidRDefault="00F56377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3CB31142" w14:textId="67507EA1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3"/>
          </w:p>
        </w:tc>
        <w:tc>
          <w:tcPr>
            <w:tcW w:w="1185" w:type="dxa"/>
            <w:vAlign w:val="center"/>
          </w:tcPr>
          <w:p w14:paraId="3CA9E772" w14:textId="76804C03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1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4"/>
          </w:p>
        </w:tc>
        <w:tc>
          <w:tcPr>
            <w:tcW w:w="6239" w:type="dxa"/>
          </w:tcPr>
          <w:p w14:paraId="0AB8CB31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73158A02" w14:textId="6F5460D8" w:rsidTr="0073735F">
        <w:tc>
          <w:tcPr>
            <w:tcW w:w="5097" w:type="dxa"/>
            <w:shd w:val="clear" w:color="auto" w:fill="BDD6EE" w:themeFill="accent5" w:themeFillTint="66"/>
          </w:tcPr>
          <w:p w14:paraId="4E289AE4" w14:textId="77777777" w:rsidR="0099030A" w:rsidRDefault="0099030A" w:rsidP="0099030A">
            <w:pPr>
              <w:ind w:left="29"/>
              <w:rPr>
                <w:b w:val="0"/>
                <w:bCs/>
              </w:rPr>
            </w:pPr>
          </w:p>
          <w:p w14:paraId="06CB0090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 w:rsidRPr="009A51AB">
              <w:rPr>
                <w:b w:val="0"/>
                <w:bCs/>
              </w:rPr>
              <w:t>Giving personal care</w:t>
            </w:r>
          </w:p>
        </w:tc>
        <w:tc>
          <w:tcPr>
            <w:tcW w:w="1243" w:type="dxa"/>
          </w:tcPr>
          <w:p w14:paraId="34E13EB9" w14:textId="4E7E7828" w:rsidR="0099030A" w:rsidRPr="00561EB7" w:rsidRDefault="00F56377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Often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403011B4" w14:textId="1A649AA7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5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5"/>
          </w:p>
        </w:tc>
        <w:tc>
          <w:tcPr>
            <w:tcW w:w="1185" w:type="dxa"/>
            <w:vAlign w:val="center"/>
          </w:tcPr>
          <w:p w14:paraId="0F23FFB5" w14:textId="3E8ED4FC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2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6"/>
          </w:p>
        </w:tc>
        <w:tc>
          <w:tcPr>
            <w:tcW w:w="6239" w:type="dxa"/>
          </w:tcPr>
          <w:p w14:paraId="13142D84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444D3B65" w14:textId="2795EA4F" w:rsidTr="0073735F">
        <w:tc>
          <w:tcPr>
            <w:tcW w:w="5097" w:type="dxa"/>
            <w:shd w:val="clear" w:color="auto" w:fill="BDD6EE" w:themeFill="accent5" w:themeFillTint="66"/>
          </w:tcPr>
          <w:p w14:paraId="1C5C64F7" w14:textId="77777777" w:rsidR="0099030A" w:rsidRDefault="0099030A" w:rsidP="0099030A">
            <w:pPr>
              <w:ind w:left="29"/>
              <w:rPr>
                <w:b w:val="0"/>
                <w:bCs/>
              </w:rPr>
            </w:pPr>
          </w:p>
          <w:p w14:paraId="1F9A237C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Prevention and management of aggression</w:t>
            </w:r>
          </w:p>
        </w:tc>
        <w:tc>
          <w:tcPr>
            <w:tcW w:w="1243" w:type="dxa"/>
          </w:tcPr>
          <w:p w14:paraId="77501805" w14:textId="47103CC9" w:rsidR="0099030A" w:rsidRPr="00561EB7" w:rsidRDefault="00F56377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Often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56B67F10" w14:textId="370383D8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7"/>
          </w:p>
        </w:tc>
        <w:tc>
          <w:tcPr>
            <w:tcW w:w="1185" w:type="dxa"/>
            <w:vAlign w:val="center"/>
          </w:tcPr>
          <w:p w14:paraId="32355D68" w14:textId="143BABDB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8"/>
          </w:p>
        </w:tc>
        <w:tc>
          <w:tcPr>
            <w:tcW w:w="6239" w:type="dxa"/>
          </w:tcPr>
          <w:p w14:paraId="3D4AA607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7DF9857C" w14:textId="5D143695" w:rsidTr="0073735F">
        <w:tc>
          <w:tcPr>
            <w:tcW w:w="5097" w:type="dxa"/>
            <w:shd w:val="clear" w:color="auto" w:fill="BDD6EE" w:themeFill="accent5" w:themeFillTint="66"/>
          </w:tcPr>
          <w:p w14:paraId="61EC58A6" w14:textId="77777777" w:rsidR="0099030A" w:rsidRDefault="0099030A" w:rsidP="0099030A">
            <w:pPr>
              <w:ind w:left="29"/>
              <w:rPr>
                <w:b w:val="0"/>
                <w:bCs/>
              </w:rPr>
            </w:pPr>
          </w:p>
          <w:p w14:paraId="4311B2AB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Handling sensitive information</w:t>
            </w:r>
          </w:p>
        </w:tc>
        <w:tc>
          <w:tcPr>
            <w:tcW w:w="1243" w:type="dxa"/>
          </w:tcPr>
          <w:p w14:paraId="19002636" w14:textId="7B585139" w:rsidR="0099030A" w:rsidRPr="00561EB7" w:rsidRDefault="00F56377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35C6A229" w14:textId="62CE2917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7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9"/>
          </w:p>
        </w:tc>
        <w:tc>
          <w:tcPr>
            <w:tcW w:w="1185" w:type="dxa"/>
            <w:vAlign w:val="center"/>
          </w:tcPr>
          <w:p w14:paraId="2047CFBF" w14:textId="320E56AF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4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0"/>
          </w:p>
        </w:tc>
        <w:tc>
          <w:tcPr>
            <w:tcW w:w="6239" w:type="dxa"/>
          </w:tcPr>
          <w:p w14:paraId="6B7ED87B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F1727D" w:rsidRPr="00561EB7" w14:paraId="5F625E00" w14:textId="77777777" w:rsidTr="0073735F">
        <w:tc>
          <w:tcPr>
            <w:tcW w:w="5097" w:type="dxa"/>
            <w:shd w:val="clear" w:color="auto" w:fill="BDD6EE" w:themeFill="accent5" w:themeFillTint="66"/>
          </w:tcPr>
          <w:p w14:paraId="3D75A04E" w14:textId="77777777" w:rsidR="00F1727D" w:rsidRDefault="00F1727D" w:rsidP="00BF0438">
            <w:pPr>
              <w:rPr>
                <w:b w:val="0"/>
                <w:bCs/>
              </w:rPr>
            </w:pPr>
          </w:p>
          <w:p w14:paraId="6493AF91" w14:textId="77777777" w:rsidR="00F1727D" w:rsidRDefault="00F1727D" w:rsidP="00BF0438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Lone working </w:t>
            </w:r>
          </w:p>
        </w:tc>
        <w:tc>
          <w:tcPr>
            <w:tcW w:w="1243" w:type="dxa"/>
          </w:tcPr>
          <w:p w14:paraId="10C348B6" w14:textId="3E183355" w:rsidR="00F1727D" w:rsidRPr="00561EB7" w:rsidRDefault="00F56377" w:rsidP="00BF0438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Often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2EC92B56" w14:textId="77777777" w:rsidR="00F1727D" w:rsidRPr="00561EB7" w:rsidRDefault="00F1727D" w:rsidP="00BF0438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</w:p>
        </w:tc>
        <w:tc>
          <w:tcPr>
            <w:tcW w:w="1185" w:type="dxa"/>
            <w:vAlign w:val="center"/>
          </w:tcPr>
          <w:p w14:paraId="76904513" w14:textId="77777777" w:rsidR="00F1727D" w:rsidRPr="00561EB7" w:rsidRDefault="00F1727D" w:rsidP="00BF0438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</w:p>
        </w:tc>
        <w:tc>
          <w:tcPr>
            <w:tcW w:w="6239" w:type="dxa"/>
          </w:tcPr>
          <w:p w14:paraId="17B6EB02" w14:textId="77777777" w:rsidR="00F1727D" w:rsidRPr="00561EB7" w:rsidRDefault="00F1727D" w:rsidP="00BF0438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6E2E3DE8" w14:textId="63342940" w:rsidTr="0073735F">
        <w:tc>
          <w:tcPr>
            <w:tcW w:w="5097" w:type="dxa"/>
            <w:shd w:val="clear" w:color="auto" w:fill="BDD6EE" w:themeFill="accent5" w:themeFillTint="66"/>
          </w:tcPr>
          <w:p w14:paraId="6882E19A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 w:rsidRPr="009A51AB">
              <w:rPr>
                <w:b w:val="0"/>
                <w:bCs/>
              </w:rPr>
              <w:t xml:space="preserve">Working in a </w:t>
            </w:r>
            <w:r>
              <w:rPr>
                <w:b w:val="0"/>
                <w:bCs/>
              </w:rPr>
              <w:t>noisy</w:t>
            </w:r>
            <w:r w:rsidRPr="009A51AB">
              <w:rPr>
                <w:b w:val="0"/>
                <w:bCs/>
              </w:rPr>
              <w:t xml:space="preserve"> environment</w:t>
            </w:r>
            <w:r>
              <w:rPr>
                <w:b w:val="0"/>
                <w:bCs/>
              </w:rPr>
              <w:t xml:space="preserve"> that may feel overwhelming if experienced for long periods</w:t>
            </w:r>
          </w:p>
        </w:tc>
        <w:tc>
          <w:tcPr>
            <w:tcW w:w="1243" w:type="dxa"/>
          </w:tcPr>
          <w:p w14:paraId="0015BF05" w14:textId="30A7FF1B" w:rsidR="0099030A" w:rsidRPr="00561EB7" w:rsidRDefault="004A2456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5D4DCFC6" w14:textId="12B08422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8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1"/>
          </w:p>
        </w:tc>
        <w:tc>
          <w:tcPr>
            <w:tcW w:w="1185" w:type="dxa"/>
            <w:vAlign w:val="center"/>
          </w:tcPr>
          <w:p w14:paraId="0D28B82D" w14:textId="0947E0AA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5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2"/>
          </w:p>
        </w:tc>
        <w:tc>
          <w:tcPr>
            <w:tcW w:w="6239" w:type="dxa"/>
          </w:tcPr>
          <w:p w14:paraId="631F648C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16E66D51" w14:textId="4689592F" w:rsidTr="0073735F">
        <w:tc>
          <w:tcPr>
            <w:tcW w:w="5097" w:type="dxa"/>
            <w:shd w:val="clear" w:color="auto" w:fill="F4B083" w:themeFill="accent2" w:themeFillTint="99"/>
          </w:tcPr>
          <w:p w14:paraId="7F09E9E2" w14:textId="77777777" w:rsidR="0099030A" w:rsidRPr="00227C3C" w:rsidRDefault="0099030A" w:rsidP="0099030A">
            <w:pPr>
              <w:ind w:left="29"/>
            </w:pPr>
            <w:r w:rsidRPr="00227C3C">
              <w:t>Other</w:t>
            </w:r>
          </w:p>
        </w:tc>
        <w:tc>
          <w:tcPr>
            <w:tcW w:w="1243" w:type="dxa"/>
            <w:shd w:val="clear" w:color="auto" w:fill="F4B083" w:themeFill="accent2" w:themeFillTint="99"/>
          </w:tcPr>
          <w:p w14:paraId="3A5E8601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14:paraId="5747946D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  <w:tc>
          <w:tcPr>
            <w:tcW w:w="1185" w:type="dxa"/>
            <w:shd w:val="clear" w:color="auto" w:fill="F4B083" w:themeFill="accent2" w:themeFillTint="99"/>
          </w:tcPr>
          <w:p w14:paraId="7015FF0C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  <w:tc>
          <w:tcPr>
            <w:tcW w:w="6239" w:type="dxa"/>
            <w:shd w:val="clear" w:color="auto" w:fill="F4B083" w:themeFill="accent2" w:themeFillTint="99"/>
          </w:tcPr>
          <w:p w14:paraId="1E2F36B2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3923FD7E" w14:textId="7864B473" w:rsidTr="0073735F">
        <w:tc>
          <w:tcPr>
            <w:tcW w:w="5097" w:type="dxa"/>
            <w:shd w:val="clear" w:color="auto" w:fill="BDD6EE" w:themeFill="accent5" w:themeFillTint="66"/>
          </w:tcPr>
          <w:p w14:paraId="4403F06A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Driving – </w:t>
            </w:r>
            <w:r w:rsidR="00F1727D">
              <w:rPr>
                <w:b w:val="0"/>
                <w:bCs/>
              </w:rPr>
              <w:t xml:space="preserve">travel between different centres and to meetings using your own vehicle, and </w:t>
            </w:r>
            <w:r>
              <w:rPr>
                <w:b w:val="0"/>
                <w:bCs/>
              </w:rPr>
              <w:t>we</w:t>
            </w:r>
            <w:r w:rsidR="00F1727D">
              <w:rPr>
                <w:b w:val="0"/>
                <w:bCs/>
              </w:rPr>
              <w:t xml:space="preserve"> also</w:t>
            </w:r>
            <w:r>
              <w:rPr>
                <w:b w:val="0"/>
                <w:bCs/>
              </w:rPr>
              <w:t xml:space="preserve"> have our own transport which we may require you to drive.</w:t>
            </w:r>
          </w:p>
          <w:p w14:paraId="23EEDC63" w14:textId="77777777" w:rsidR="00CA5022" w:rsidRDefault="00CA5022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>Public Transport – being able to access public transport to attend different sites / meetings if you do not drive.</w:t>
            </w:r>
          </w:p>
          <w:p w14:paraId="20FC7CF1" w14:textId="55B5B945" w:rsidR="00CA5022" w:rsidRDefault="00CA5022" w:rsidP="0099030A">
            <w:pPr>
              <w:ind w:left="29"/>
              <w:rPr>
                <w:b w:val="0"/>
                <w:bCs/>
              </w:rPr>
            </w:pPr>
            <w:proofErr w:type="gramStart"/>
            <w:r>
              <w:rPr>
                <w:b w:val="0"/>
                <w:bCs/>
              </w:rPr>
              <w:t>( please</w:t>
            </w:r>
            <w:proofErr w:type="gramEnd"/>
            <w:r>
              <w:rPr>
                <w:b w:val="0"/>
                <w:bCs/>
              </w:rPr>
              <w:t xml:space="preserve"> state in comments box which one applies)</w:t>
            </w:r>
          </w:p>
        </w:tc>
        <w:tc>
          <w:tcPr>
            <w:tcW w:w="1243" w:type="dxa"/>
          </w:tcPr>
          <w:p w14:paraId="1151EC17" w14:textId="13AB166D" w:rsidR="0099030A" w:rsidRPr="00561EB7" w:rsidRDefault="004A2456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>Daily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0EDAED39" w14:textId="38F419DE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3"/>
          </w:p>
        </w:tc>
        <w:tc>
          <w:tcPr>
            <w:tcW w:w="1185" w:type="dxa"/>
            <w:vAlign w:val="center"/>
          </w:tcPr>
          <w:p w14:paraId="7FCB6664" w14:textId="217BE156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6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4"/>
          </w:p>
        </w:tc>
        <w:tc>
          <w:tcPr>
            <w:tcW w:w="6239" w:type="dxa"/>
          </w:tcPr>
          <w:p w14:paraId="4A6B8FDF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01DA3790" w14:textId="3A0D17E9" w:rsidTr="0073735F">
        <w:tc>
          <w:tcPr>
            <w:tcW w:w="5097" w:type="dxa"/>
            <w:shd w:val="clear" w:color="auto" w:fill="BDD6EE" w:themeFill="accent5" w:themeFillTint="66"/>
          </w:tcPr>
          <w:p w14:paraId="34C0ABA8" w14:textId="77777777" w:rsidR="0099030A" w:rsidRDefault="0099030A" w:rsidP="0099030A">
            <w:pPr>
              <w:ind w:left="29"/>
              <w:rPr>
                <w:b w:val="0"/>
                <w:bCs/>
              </w:rPr>
            </w:pPr>
          </w:p>
          <w:p w14:paraId="5E86208C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Trips out into the community</w:t>
            </w:r>
          </w:p>
        </w:tc>
        <w:tc>
          <w:tcPr>
            <w:tcW w:w="1243" w:type="dxa"/>
          </w:tcPr>
          <w:p w14:paraId="5A9B96DD" w14:textId="6A22FF28" w:rsidR="0099030A" w:rsidRPr="00561EB7" w:rsidRDefault="004A2456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Rarely</w:t>
            </w:r>
          </w:p>
        </w:tc>
        <w:tc>
          <w:tcPr>
            <w:tcW w:w="1225" w:type="dxa"/>
            <w:shd w:val="clear" w:color="auto" w:fill="BDD6EE" w:themeFill="accent5" w:themeFillTint="66"/>
            <w:vAlign w:val="center"/>
          </w:tcPr>
          <w:p w14:paraId="1DF78DBB" w14:textId="3876D29E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0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5"/>
          </w:p>
        </w:tc>
        <w:tc>
          <w:tcPr>
            <w:tcW w:w="1185" w:type="dxa"/>
            <w:vAlign w:val="center"/>
          </w:tcPr>
          <w:p w14:paraId="3D04F28F" w14:textId="0C117891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7"/>
            <w:r>
              <w:rPr>
                <w:b w:val="0"/>
                <w:bCs/>
              </w:rPr>
              <w:instrText xml:space="preserve"> FORMCHECKBOX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6"/>
          </w:p>
        </w:tc>
        <w:tc>
          <w:tcPr>
            <w:tcW w:w="6239" w:type="dxa"/>
          </w:tcPr>
          <w:p w14:paraId="235B0749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</w:tbl>
    <w:p w14:paraId="49A9317D" w14:textId="73465689" w:rsidR="00561EB7" w:rsidRDefault="00561EB7" w:rsidP="002B50E3"/>
    <w:p w14:paraId="6C72B363" w14:textId="40C16645" w:rsidR="00902FB3" w:rsidRDefault="00902FB3" w:rsidP="002B50E3">
      <w:r>
        <w:t xml:space="preserve">By completing the above </w:t>
      </w:r>
      <w:r w:rsidRPr="00902FB3">
        <w:t>Physical and Emotional Requirements Risk Assessment</w:t>
      </w:r>
      <w:r>
        <w:t xml:space="preserve"> as part of my application for the role indicated above, I agree that I am </w:t>
      </w:r>
      <w:r w:rsidRPr="00902FB3">
        <w:t>physically and</w:t>
      </w:r>
      <w:r>
        <w:t>/</w:t>
      </w:r>
      <w:r w:rsidRPr="00902FB3">
        <w:t>or emotionally able to complete the</w:t>
      </w:r>
      <w:r>
        <w:t xml:space="preserve"> types of</w:t>
      </w:r>
      <w:r w:rsidRPr="00902FB3">
        <w:t xml:space="preserve"> tasks</w:t>
      </w:r>
      <w:r>
        <w:t xml:space="preserve"> listed above unless stated otherwise.</w:t>
      </w:r>
    </w:p>
    <w:p w14:paraId="4B99A85E" w14:textId="6EE4FFD5" w:rsidR="00902FB3" w:rsidRDefault="00902FB3" w:rsidP="002B50E3">
      <w:r>
        <w:t xml:space="preserve">Signed: </w:t>
      </w:r>
      <w:r>
        <w:tab/>
        <w:t>________________________________</w:t>
      </w:r>
    </w:p>
    <w:p w14:paraId="665A146D" w14:textId="367C085A" w:rsidR="00902FB3" w:rsidRDefault="00902FB3" w:rsidP="002B50E3">
      <w:r>
        <w:t xml:space="preserve">Name:  </w:t>
      </w:r>
      <w:r>
        <w:tab/>
        <w:t>________________________________</w:t>
      </w:r>
    </w:p>
    <w:p w14:paraId="765DB919" w14:textId="4F592A9A" w:rsidR="00902FB3" w:rsidRDefault="00902FB3" w:rsidP="002B50E3">
      <w:r>
        <w:t>Date:</w:t>
      </w:r>
      <w:r>
        <w:tab/>
      </w:r>
      <w:r>
        <w:tab/>
        <w:t>________________________________</w:t>
      </w:r>
    </w:p>
    <w:sectPr w:rsidR="00902FB3" w:rsidSect="00D032E9">
      <w:footerReference w:type="default" r:id="rId11"/>
      <w:pgSz w:w="16838" w:h="11906" w:orient="landscape"/>
      <w:pgMar w:top="567" w:right="709" w:bottom="568" w:left="993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A14C" w14:textId="77777777" w:rsidR="00C1696D" w:rsidRDefault="00C1696D" w:rsidP="00D032E9">
      <w:pPr>
        <w:spacing w:after="0" w:line="240" w:lineRule="auto"/>
      </w:pPr>
      <w:r>
        <w:separator/>
      </w:r>
    </w:p>
  </w:endnote>
  <w:endnote w:type="continuationSeparator" w:id="0">
    <w:p w14:paraId="4CDFE922" w14:textId="77777777" w:rsidR="00C1696D" w:rsidRDefault="00C1696D" w:rsidP="00D0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S Me">
    <w:panose1 w:val="02000506040000020004"/>
    <w:charset w:val="00"/>
    <w:family w:val="modern"/>
    <w:notTrueType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464D" w14:textId="57226CA8" w:rsidR="00D032E9" w:rsidRDefault="00C330CC">
    <w:pPr>
      <w:pStyle w:val="Footer"/>
    </w:pPr>
    <w:r>
      <w:t>Management</w:t>
    </w:r>
    <w:r w:rsidR="00D032E9">
      <w:t xml:space="preserve"> Roles </w:t>
    </w:r>
    <w:r>
      <w:t>September</w:t>
    </w:r>
    <w:r w:rsidR="00D032E9"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A3B9" w14:textId="77777777" w:rsidR="00C1696D" w:rsidRDefault="00C1696D" w:rsidP="00D032E9">
      <w:pPr>
        <w:spacing w:after="0" w:line="240" w:lineRule="auto"/>
      </w:pPr>
      <w:r>
        <w:separator/>
      </w:r>
    </w:p>
  </w:footnote>
  <w:footnote w:type="continuationSeparator" w:id="0">
    <w:p w14:paraId="609EF39D" w14:textId="77777777" w:rsidR="00C1696D" w:rsidRDefault="00C1696D" w:rsidP="00D032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7"/>
    <w:rsid w:val="00045F9B"/>
    <w:rsid w:val="000947AB"/>
    <w:rsid w:val="00145BBA"/>
    <w:rsid w:val="0018701C"/>
    <w:rsid w:val="001B093A"/>
    <w:rsid w:val="001F53CB"/>
    <w:rsid w:val="002210E6"/>
    <w:rsid w:val="00227C3C"/>
    <w:rsid w:val="002B50E3"/>
    <w:rsid w:val="002C4CBB"/>
    <w:rsid w:val="003026CD"/>
    <w:rsid w:val="00314BE0"/>
    <w:rsid w:val="00353BB6"/>
    <w:rsid w:val="004A2456"/>
    <w:rsid w:val="00561EB7"/>
    <w:rsid w:val="005F3AD8"/>
    <w:rsid w:val="0073735F"/>
    <w:rsid w:val="00771793"/>
    <w:rsid w:val="00802D5F"/>
    <w:rsid w:val="00887008"/>
    <w:rsid w:val="008A0E9C"/>
    <w:rsid w:val="008B0D0A"/>
    <w:rsid w:val="008B301D"/>
    <w:rsid w:val="008F3C57"/>
    <w:rsid w:val="00902FB3"/>
    <w:rsid w:val="0099030A"/>
    <w:rsid w:val="009A51AB"/>
    <w:rsid w:val="00A2042B"/>
    <w:rsid w:val="00A954CF"/>
    <w:rsid w:val="00B8099E"/>
    <w:rsid w:val="00C01445"/>
    <w:rsid w:val="00C1696D"/>
    <w:rsid w:val="00C308DB"/>
    <w:rsid w:val="00C330CC"/>
    <w:rsid w:val="00C36F1A"/>
    <w:rsid w:val="00C5295E"/>
    <w:rsid w:val="00CA5022"/>
    <w:rsid w:val="00D032E9"/>
    <w:rsid w:val="00D6048B"/>
    <w:rsid w:val="00D64E51"/>
    <w:rsid w:val="00EA5F41"/>
    <w:rsid w:val="00ED4291"/>
    <w:rsid w:val="00F1727D"/>
    <w:rsid w:val="00F56377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BBF88"/>
  <w15:chartTrackingRefBased/>
  <w15:docId w15:val="{8F5A6385-8B30-4008-9109-43C96095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" w:eastAsiaTheme="minorHAnsi" w:hAnsi="FS Me" w:cstheme="minorBidi"/>
        <w:b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5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1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1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1A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1AB"/>
    <w:rPr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3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2E9"/>
  </w:style>
  <w:style w:type="paragraph" w:styleId="Footer">
    <w:name w:val="footer"/>
    <w:basedOn w:val="Normal"/>
    <w:link w:val="FooterChar"/>
    <w:uiPriority w:val="99"/>
    <w:unhideWhenUsed/>
    <w:rsid w:val="00D03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6629A9349064B9DBF2841A7B6FF00" ma:contentTypeVersion="17" ma:contentTypeDescription="Create a new document." ma:contentTypeScope="" ma:versionID="2b3abb98b5ff25e5cecf8e3059b67eb4">
  <xsd:schema xmlns:xsd="http://www.w3.org/2001/XMLSchema" xmlns:xs="http://www.w3.org/2001/XMLSchema" xmlns:p="http://schemas.microsoft.com/office/2006/metadata/properties" xmlns:ns2="b179f3f8-8f72-4167-867c-380b9a14f7d7" xmlns:ns3="26b56ca8-d9d9-41ac-862b-7ff45ca574b9" targetNamespace="http://schemas.microsoft.com/office/2006/metadata/properties" ma:root="true" ma:fieldsID="8a1614ca6077705e0e58a56c24f1dfa1" ns2:_="" ns3:_="">
    <xsd:import namespace="b179f3f8-8f72-4167-867c-380b9a14f7d7"/>
    <xsd:import namespace="26b56ca8-d9d9-41ac-862b-7ff45ca57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9f3f8-8f72-4167-867c-380b9a14f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e1e4bf-3ad2-435c-a5c5-ad82b348f6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56ca8-d9d9-41ac-862b-7ff45ca57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5493d7-faff-4abd-b9a6-f2bada0e05d0}" ma:internalName="TaxCatchAll" ma:showField="CatchAllData" ma:web="26b56ca8-d9d9-41ac-862b-7ff45ca57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56ca8-d9d9-41ac-862b-7ff45ca574b9" xsi:nil="true"/>
    <lcf76f155ced4ddcb4097134ff3c332f xmlns="b179f3f8-8f72-4167-867c-380b9a14f7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B84BF-BC93-4169-B004-79F6EE86C4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3EBE28-9444-451F-9E09-8BD712729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9f3f8-8f72-4167-867c-380b9a14f7d7"/>
    <ds:schemaRef ds:uri="26b56ca8-d9d9-41ac-862b-7ff45ca5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A43EB8-EFCF-4476-96E7-9FE9493AD0DC}">
  <ds:schemaRefs>
    <ds:schemaRef ds:uri="http://schemas.microsoft.com/office/2006/metadata/properties"/>
    <ds:schemaRef ds:uri="http://schemas.microsoft.com/office/infopath/2007/PartnerControls"/>
    <ds:schemaRef ds:uri="26b56ca8-d9d9-41ac-862b-7ff45ca574b9"/>
    <ds:schemaRef ds:uri="b179f3f8-8f72-4167-867c-380b9a14f7d7"/>
  </ds:schemaRefs>
</ds:datastoreItem>
</file>

<file path=customXml/itemProps4.xml><?xml version="1.0" encoding="utf-8"?>
<ds:datastoreItem xmlns:ds="http://schemas.openxmlformats.org/officeDocument/2006/customXml" ds:itemID="{42A74352-F2AE-448D-9E28-FA3694D63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Palmer</dc:creator>
  <cp:keywords/>
  <dc:description/>
  <cp:lastModifiedBy>Matthew Cox</cp:lastModifiedBy>
  <cp:revision>3</cp:revision>
  <dcterms:created xsi:type="dcterms:W3CDTF">2026-01-19T12:13:00Z</dcterms:created>
  <dcterms:modified xsi:type="dcterms:W3CDTF">2026-01-19T13:02:00Z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0x010100E2F6629A9349064B9DBF2841A7B6FF00</vt:lpwstr>
  </property>
  <property fmtid="{D5CDD505-2E9C-101B-9397-08002B2CF9AE}" pid="3" name="MediaServiceImageTags">
    <vt:lpwstr/>
  </property>
</Properties>
</file>